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sz w:val="36"/>
          <w:szCs w:val="36"/>
        </w:rPr>
        <w:t>-</w:t>
      </w:r>
      <w:r>
        <w:rPr>
          <w:rFonts w:hint="eastAsia" w:ascii="黑体" w:eastAsia="黑体"/>
          <w:sz w:val="36"/>
          <w:szCs w:val="36"/>
          <w:lang w:eastAsia="zh-CN"/>
        </w:rPr>
        <w:t>2017</w:t>
      </w:r>
      <w:r>
        <w:rPr>
          <w:rFonts w:hint="eastAsia" w:ascii="黑体" w:eastAsia="黑体"/>
          <w:sz w:val="36"/>
          <w:szCs w:val="36"/>
        </w:rPr>
        <w:t>学年国家奖学金推荐学生事迹简介（范式）</w:t>
      </w:r>
    </w:p>
    <w:tbl>
      <w:tblPr>
        <w:tblStyle w:val="5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2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</w:trPr>
        <w:tc>
          <w:tcPr>
            <w:tcW w:w="666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个人事迹简介：</w:t>
            </w:r>
          </w:p>
          <w:p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×××，男，中共预备党员，湖南科技大学能源与安全工程学院采矿工程专业2008级学生。平均学分绩点为3.59。曾任院组织部部长、院团委第一副书记，现任校团委第一副书记兼校学生会主席。思想积极进取，集体荣誉感强。学习成绩优异，通过英语四级。曾获“国家励志奖学金”、“湖南省青年马克思骨干培训学员”、“校优秀学生”、“校优秀学生干部”、“校优秀共青团干部”等荣誉。</w:t>
            </w:r>
          </w:p>
        </w:tc>
        <w:tc>
          <w:tcPr>
            <w:tcW w:w="249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经扫描处理的2寸黑白或彩色照片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exact"/>
        </w:trPr>
        <w:tc>
          <w:tcPr>
            <w:tcW w:w="666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个人事迹简介：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×××，男，中共党员，湖南科技大学计算机科学与工程学院网络工程专业2007级学生。平均学分绩点为3.43。曾任院团总支书记、班长等职务。思想积极上进，工作认真负责，成绩名列专业前茅，通过英语六级，全国软件设计师认证。乐于助人，深受老师同学好评。获“湖南省普通高校优秀学生会干部”，“校优秀学生”，“校优秀共青团干部”等多项荣誉。</w:t>
            </w:r>
          </w:p>
        </w:tc>
        <w:tc>
          <w:tcPr>
            <w:tcW w:w="249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经扫描处理的2寸黑白或彩色照片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exact"/>
        </w:trPr>
        <w:tc>
          <w:tcPr>
            <w:tcW w:w="6662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49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exact"/>
        </w:trPr>
        <w:tc>
          <w:tcPr>
            <w:tcW w:w="6662" w:type="dxa"/>
            <w:vAlign w:val="center"/>
          </w:tcPr>
          <w:p>
            <w:pPr>
              <w:tabs>
                <w:tab w:val="left" w:pos="1800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49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304" w:right="1701" w:bottom="1304" w:left="183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</w:rPr>
    </w:pPr>
    <w:r>
      <w:rPr>
        <w:rStyle w:val="4"/>
        <w:rFonts w:hint="eastAsia"/>
      </w:rPr>
      <w:t xml:space="preserve">                                                                 </w:t>
    </w:r>
  </w:p>
  <w:p>
    <w:pPr>
      <w:pStyle w:val="2"/>
      <w:ind w:right="360" w:firstLine="360"/>
    </w:pPr>
  </w:p>
</w:ftr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jsj</dc:creator>
  <cp:lastModifiedBy>jsj</cp:lastModifiedBy>
  <dcterms:modified xsi:type="dcterms:W3CDTF">2017-09-30T07:52:25Z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